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73B" w:rsidRPr="001A173B" w:rsidRDefault="001A173B" w:rsidP="001A173B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  <w:r w:rsidRPr="001A173B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Российское движение школьников</w:t>
      </w:r>
    </w:p>
    <w:p w:rsidR="001A173B" w:rsidRPr="001A173B" w:rsidRDefault="001A173B" w:rsidP="001A173B">
      <w:pPr>
        <w:spacing w:after="0" w:line="240" w:lineRule="auto"/>
        <w:rPr>
          <w:rFonts w:eastAsia="Times New Roman" w:cs="Times New Roman"/>
          <w:sz w:val="21"/>
          <w:szCs w:val="21"/>
          <w:lang w:eastAsia="ru-RU"/>
        </w:rPr>
      </w:pPr>
    </w:p>
    <w:tbl>
      <w:tblPr>
        <w:tblW w:w="8966" w:type="dxa"/>
        <w:tblCellSpacing w:w="15" w:type="dxa"/>
        <w:tblInd w:w="2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2572"/>
        <w:gridCol w:w="6394"/>
      </w:tblGrid>
      <w:tr w:rsidR="001A173B" w:rsidRPr="001A173B" w:rsidTr="001A173B">
        <w:trPr>
          <w:tblCellSpacing w:w="15" w:type="dxa"/>
        </w:trPr>
        <w:tc>
          <w:tcPr>
            <w:tcW w:w="8906" w:type="dxa"/>
            <w:gridSpan w:val="2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shd w:val="clear" w:color="auto" w:fill="A3EEA3"/>
            <w:hideMark/>
          </w:tcPr>
          <w:p w:rsidR="001A173B" w:rsidRPr="001A173B" w:rsidRDefault="001A173B" w:rsidP="001A173B">
            <w:pPr>
              <w:spacing w:after="120" w:line="360" w:lineRule="atLeast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1A173B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Общественно-государственная детско-юношеская организация «Российское движение школьников»</w:t>
            </w:r>
          </w:p>
        </w:tc>
      </w:tr>
      <w:tr w:rsidR="001A173B" w:rsidRPr="001A173B" w:rsidTr="001A173B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1A173B" w:rsidRPr="001A173B" w:rsidRDefault="001A173B" w:rsidP="001A173B">
            <w:pPr>
              <w:spacing w:after="120" w:line="360" w:lineRule="atLeast"/>
              <w:jc w:val="center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1A173B"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  <w:t>В составе:</w:t>
            </w:r>
          </w:p>
        </w:tc>
        <w:tc>
          <w:tcPr>
            <w:tcW w:w="6349" w:type="dxa"/>
            <w:shd w:val="clear" w:color="auto" w:fill="F8F9FA"/>
            <w:hideMark/>
          </w:tcPr>
          <w:p w:rsidR="001A173B" w:rsidRPr="001A173B" w:rsidRDefault="00285796" w:rsidP="001A173B">
            <w:pPr>
              <w:spacing w:before="100" w:beforeAutospacing="1" w:after="100" w:afterAutospacing="1" w:line="360" w:lineRule="atLeast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hyperlink r:id="rId5" w:tooltip="Федеральное агентство по делам молодёжи" w:history="1">
              <w:proofErr w:type="spellStart"/>
              <w:r w:rsidR="001A173B" w:rsidRPr="001A173B">
                <w:rPr>
                  <w:rFonts w:eastAsia="Times New Roman" w:cs="Times New Roman"/>
                  <w:color w:val="0B0080"/>
                  <w:szCs w:val="24"/>
                  <w:u w:val="single"/>
                  <w:lang w:eastAsia="ru-RU"/>
                </w:rPr>
                <w:t>Росмолодёжь</w:t>
              </w:r>
              <w:proofErr w:type="spellEnd"/>
            </w:hyperlink>
          </w:p>
        </w:tc>
      </w:tr>
      <w:tr w:rsidR="001A173B" w:rsidRPr="001A173B" w:rsidTr="001A173B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1A173B" w:rsidRPr="001A173B" w:rsidRDefault="001A173B" w:rsidP="001A173B">
            <w:pPr>
              <w:spacing w:after="0" w:line="360" w:lineRule="atLeast"/>
              <w:jc w:val="center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1A173B"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  <w:t>Адрес:</w:t>
            </w:r>
          </w:p>
        </w:tc>
        <w:tc>
          <w:tcPr>
            <w:tcW w:w="6349" w:type="dxa"/>
            <w:shd w:val="clear" w:color="auto" w:fill="F8F9FA"/>
            <w:hideMark/>
          </w:tcPr>
          <w:p w:rsidR="001A173B" w:rsidRPr="001A173B" w:rsidRDefault="001A173B" w:rsidP="001A173B">
            <w:pPr>
              <w:spacing w:before="100" w:beforeAutospacing="1" w:after="100" w:afterAutospacing="1" w:line="360" w:lineRule="atLeast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1A173B">
              <w:rPr>
                <w:rFonts w:eastAsia="Times New Roman" w:cs="Times New Roman"/>
                <w:color w:val="222222"/>
                <w:szCs w:val="24"/>
                <w:lang w:eastAsia="ru-RU"/>
              </w:rPr>
              <w:t>119048 </w:t>
            </w:r>
            <w:hyperlink r:id="rId6" w:tooltip="Москва" w:history="1">
              <w:r w:rsidRPr="001A173B">
                <w:rPr>
                  <w:rFonts w:eastAsia="Times New Roman" w:cs="Times New Roman"/>
                  <w:color w:val="0B0080"/>
                  <w:szCs w:val="24"/>
                  <w:u w:val="single"/>
                  <w:lang w:eastAsia="ru-RU"/>
                </w:rPr>
                <w:t>Москва</w:t>
              </w:r>
            </w:hyperlink>
            <w:r w:rsidRPr="001A173B">
              <w:rPr>
                <w:rFonts w:eastAsia="Times New Roman" w:cs="Times New Roman"/>
                <w:color w:val="222222"/>
                <w:szCs w:val="24"/>
                <w:lang w:eastAsia="ru-RU"/>
              </w:rPr>
              <w:t>, </w:t>
            </w:r>
            <w:proofErr w:type="spellStart"/>
            <w:r w:rsidRPr="001A173B">
              <w:rPr>
                <w:rFonts w:eastAsia="Times New Roman" w:cs="Times New Roman"/>
                <w:color w:val="222222"/>
                <w:szCs w:val="24"/>
                <w:lang w:eastAsia="ru-RU"/>
              </w:rPr>
              <w:fldChar w:fldCharType="begin"/>
            </w:r>
            <w:r w:rsidRPr="001A173B">
              <w:rPr>
                <w:rFonts w:eastAsia="Times New Roman" w:cs="Times New Roman"/>
                <w:color w:val="222222"/>
                <w:szCs w:val="24"/>
                <w:lang w:eastAsia="ru-RU"/>
              </w:rPr>
              <w:instrText xml:space="preserve"> HYPERLINK "https://ru.wikipedia.org/wiki/%D0%A3%D0%BB%D0%B8%D1%86%D0%B0_%D0%A3%D1%81%D0%B0%D1%87%D0%B5%D0%B2%D0%B0" \o "Улица Усачева" </w:instrText>
            </w:r>
            <w:r w:rsidRPr="001A173B">
              <w:rPr>
                <w:rFonts w:eastAsia="Times New Roman" w:cs="Times New Roman"/>
                <w:color w:val="222222"/>
                <w:szCs w:val="24"/>
                <w:lang w:eastAsia="ru-RU"/>
              </w:rPr>
              <w:fldChar w:fldCharType="separate"/>
            </w:r>
            <w:r w:rsidRPr="001A173B">
              <w:rPr>
                <w:rFonts w:eastAsia="Times New Roman" w:cs="Times New Roman"/>
                <w:color w:val="0B0080"/>
                <w:szCs w:val="24"/>
                <w:u w:val="single"/>
                <w:lang w:eastAsia="ru-RU"/>
              </w:rPr>
              <w:t>ул.Усачева</w:t>
            </w:r>
            <w:proofErr w:type="spellEnd"/>
            <w:r w:rsidRPr="001A173B">
              <w:rPr>
                <w:rFonts w:eastAsia="Times New Roman" w:cs="Times New Roman"/>
                <w:color w:val="222222"/>
                <w:szCs w:val="24"/>
                <w:lang w:eastAsia="ru-RU"/>
              </w:rPr>
              <w:fldChar w:fldCharType="end"/>
            </w:r>
            <w:r w:rsidRPr="001A173B">
              <w:rPr>
                <w:rFonts w:eastAsia="Times New Roman" w:cs="Times New Roman"/>
                <w:color w:val="222222"/>
                <w:szCs w:val="24"/>
                <w:lang w:eastAsia="ru-RU"/>
              </w:rPr>
              <w:t>, д.64, под. 4</w:t>
            </w:r>
          </w:p>
        </w:tc>
      </w:tr>
      <w:tr w:rsidR="001A173B" w:rsidRPr="001A173B" w:rsidTr="001A173B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1A173B" w:rsidRPr="001A173B" w:rsidRDefault="001A173B" w:rsidP="001A173B">
            <w:pPr>
              <w:spacing w:after="0" w:line="360" w:lineRule="atLeast"/>
              <w:jc w:val="center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1A173B"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  <w:t>Тип организации:</w:t>
            </w:r>
          </w:p>
        </w:tc>
        <w:tc>
          <w:tcPr>
            <w:tcW w:w="6349" w:type="dxa"/>
            <w:shd w:val="clear" w:color="auto" w:fill="F8F9FA"/>
            <w:hideMark/>
          </w:tcPr>
          <w:p w:rsidR="001A173B" w:rsidRPr="001A173B" w:rsidRDefault="001A173B" w:rsidP="001A173B">
            <w:pPr>
              <w:spacing w:before="100" w:beforeAutospacing="1" w:after="100" w:afterAutospacing="1" w:line="360" w:lineRule="atLeast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1A173B">
              <w:rPr>
                <w:rFonts w:eastAsia="Times New Roman" w:cs="Times New Roman"/>
                <w:color w:val="222222"/>
                <w:szCs w:val="24"/>
                <w:lang w:eastAsia="ru-RU"/>
              </w:rPr>
              <w:t>детская организация</w:t>
            </w:r>
          </w:p>
        </w:tc>
      </w:tr>
      <w:tr w:rsidR="001A173B" w:rsidRPr="001A173B" w:rsidTr="001A173B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1A173B" w:rsidRPr="001A173B" w:rsidRDefault="001A173B" w:rsidP="001A173B">
            <w:pPr>
              <w:spacing w:after="0" w:line="360" w:lineRule="atLeast"/>
              <w:jc w:val="center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1A173B"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  <w:t>Официальный язык:</w:t>
            </w:r>
          </w:p>
        </w:tc>
        <w:tc>
          <w:tcPr>
            <w:tcW w:w="6349" w:type="dxa"/>
            <w:shd w:val="clear" w:color="auto" w:fill="F8F9FA"/>
            <w:hideMark/>
          </w:tcPr>
          <w:p w:rsidR="001A173B" w:rsidRPr="001A173B" w:rsidRDefault="001A173B" w:rsidP="001A173B">
            <w:pPr>
              <w:spacing w:before="100" w:beforeAutospacing="1" w:after="100" w:afterAutospacing="1" w:line="360" w:lineRule="atLeast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1A173B">
              <w:rPr>
                <w:rFonts w:eastAsia="Times New Roman" w:cs="Times New Roman"/>
                <w:color w:val="222222"/>
                <w:szCs w:val="24"/>
                <w:lang w:eastAsia="ru-RU"/>
              </w:rPr>
              <w:t>русский</w:t>
            </w:r>
          </w:p>
        </w:tc>
      </w:tr>
      <w:tr w:rsidR="001A173B" w:rsidRPr="001A173B" w:rsidTr="001A173B">
        <w:trPr>
          <w:tblCellSpacing w:w="15" w:type="dxa"/>
        </w:trPr>
        <w:tc>
          <w:tcPr>
            <w:tcW w:w="8906" w:type="dxa"/>
            <w:gridSpan w:val="2"/>
            <w:shd w:val="clear" w:color="auto" w:fill="F8F9FA"/>
            <w:hideMark/>
          </w:tcPr>
          <w:p w:rsidR="001A173B" w:rsidRPr="001A173B" w:rsidRDefault="001A173B" w:rsidP="001A173B">
            <w:pPr>
              <w:spacing w:after="0" w:line="360" w:lineRule="atLeast"/>
              <w:jc w:val="center"/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</w:pPr>
            <w:r w:rsidRPr="001A173B"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  <w:t>Руководители</w:t>
            </w:r>
          </w:p>
        </w:tc>
      </w:tr>
      <w:tr w:rsidR="001A173B" w:rsidRPr="001A173B" w:rsidTr="001A173B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1A173B" w:rsidRPr="001A173B" w:rsidRDefault="001A173B" w:rsidP="001A173B">
            <w:pPr>
              <w:spacing w:after="0" w:line="360" w:lineRule="atLeast"/>
              <w:jc w:val="center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1A173B"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  <w:t>Председатель Координационного совета</w:t>
            </w:r>
          </w:p>
        </w:tc>
        <w:tc>
          <w:tcPr>
            <w:tcW w:w="6349" w:type="dxa"/>
            <w:shd w:val="clear" w:color="auto" w:fill="F8F9FA"/>
            <w:hideMark/>
          </w:tcPr>
          <w:p w:rsidR="001A173B" w:rsidRPr="001A173B" w:rsidRDefault="00285796" w:rsidP="001A173B">
            <w:pPr>
              <w:spacing w:before="100" w:beforeAutospacing="1" w:after="100" w:afterAutospacing="1" w:line="360" w:lineRule="atLeast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hyperlink r:id="rId7" w:tooltip="Рязанский, Сергей Николаевич" w:history="1">
              <w:r w:rsidR="001A173B" w:rsidRPr="001A173B">
                <w:rPr>
                  <w:rFonts w:eastAsia="Times New Roman" w:cs="Times New Roman"/>
                  <w:color w:val="0B0080"/>
                  <w:szCs w:val="24"/>
                  <w:u w:val="single"/>
                  <w:lang w:eastAsia="ru-RU"/>
                </w:rPr>
                <w:t>Рязанский Сергей Николаевич</w:t>
              </w:r>
            </w:hyperlink>
          </w:p>
        </w:tc>
      </w:tr>
      <w:tr w:rsidR="001A173B" w:rsidRPr="001A173B" w:rsidTr="001A173B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1A173B" w:rsidRPr="001A173B" w:rsidRDefault="001A173B" w:rsidP="001A173B">
            <w:pPr>
              <w:spacing w:after="0" w:line="360" w:lineRule="atLeast"/>
              <w:jc w:val="center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1A173B"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  <w:t>сопредседатель</w:t>
            </w:r>
          </w:p>
        </w:tc>
        <w:tc>
          <w:tcPr>
            <w:tcW w:w="6349" w:type="dxa"/>
            <w:shd w:val="clear" w:color="auto" w:fill="F8F9FA"/>
            <w:hideMark/>
          </w:tcPr>
          <w:p w:rsidR="001A173B" w:rsidRPr="001A173B" w:rsidRDefault="00285796" w:rsidP="001A173B">
            <w:pPr>
              <w:spacing w:before="100" w:beforeAutospacing="1" w:after="100" w:afterAutospacing="1" w:line="360" w:lineRule="atLeast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hyperlink r:id="rId8" w:tooltip="Чурикова Яна Алексеевна" w:history="1">
              <w:r w:rsidR="001A173B" w:rsidRPr="001A173B">
                <w:rPr>
                  <w:rFonts w:eastAsia="Times New Roman" w:cs="Times New Roman"/>
                  <w:color w:val="0B0080"/>
                  <w:szCs w:val="24"/>
                  <w:u w:val="single"/>
                  <w:lang w:eastAsia="ru-RU"/>
                </w:rPr>
                <w:t>Чурикова Яна Алексеевна</w:t>
              </w:r>
            </w:hyperlink>
          </w:p>
        </w:tc>
      </w:tr>
      <w:tr w:rsidR="001A173B" w:rsidRPr="001A173B" w:rsidTr="001A173B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1A173B" w:rsidRPr="001A173B" w:rsidRDefault="001A173B" w:rsidP="001A173B">
            <w:pPr>
              <w:spacing w:after="0" w:line="360" w:lineRule="atLeast"/>
              <w:jc w:val="center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1A173B"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  <w:t>сопредседатель</w:t>
            </w:r>
          </w:p>
        </w:tc>
        <w:tc>
          <w:tcPr>
            <w:tcW w:w="6349" w:type="dxa"/>
            <w:shd w:val="clear" w:color="auto" w:fill="F8F9FA"/>
            <w:hideMark/>
          </w:tcPr>
          <w:p w:rsidR="001A173B" w:rsidRPr="001A173B" w:rsidRDefault="00285796" w:rsidP="001A173B">
            <w:pPr>
              <w:spacing w:before="100" w:beforeAutospacing="1" w:after="100" w:afterAutospacing="1" w:line="360" w:lineRule="atLeast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hyperlink r:id="rId9" w:tooltip="Головенькина Алла Николаевна (страница отсутствует)" w:history="1">
              <w:proofErr w:type="spellStart"/>
              <w:r w:rsidR="001A173B" w:rsidRPr="001A173B">
                <w:rPr>
                  <w:rFonts w:eastAsia="Times New Roman" w:cs="Times New Roman"/>
                  <w:color w:val="A55858"/>
                  <w:szCs w:val="24"/>
                  <w:u w:val="single"/>
                  <w:lang w:eastAsia="ru-RU"/>
                </w:rPr>
                <w:t>Головенькина</w:t>
              </w:r>
              <w:proofErr w:type="spellEnd"/>
              <w:r w:rsidR="001A173B" w:rsidRPr="001A173B">
                <w:rPr>
                  <w:rFonts w:eastAsia="Times New Roman" w:cs="Times New Roman"/>
                  <w:color w:val="A55858"/>
                  <w:szCs w:val="24"/>
                  <w:u w:val="single"/>
                  <w:lang w:eastAsia="ru-RU"/>
                </w:rPr>
                <w:t xml:space="preserve"> Алла Николаевна</w:t>
              </w:r>
            </w:hyperlink>
          </w:p>
        </w:tc>
      </w:tr>
      <w:tr w:rsidR="001A173B" w:rsidRPr="001A173B" w:rsidTr="001A173B">
        <w:trPr>
          <w:tblCellSpacing w:w="15" w:type="dxa"/>
        </w:trPr>
        <w:tc>
          <w:tcPr>
            <w:tcW w:w="8906" w:type="dxa"/>
            <w:gridSpan w:val="2"/>
            <w:shd w:val="clear" w:color="auto" w:fill="F8F9FA"/>
            <w:hideMark/>
          </w:tcPr>
          <w:p w:rsidR="001A173B" w:rsidRPr="001A173B" w:rsidRDefault="001A173B" w:rsidP="001A173B">
            <w:pPr>
              <w:spacing w:after="0" w:line="360" w:lineRule="atLeast"/>
              <w:jc w:val="center"/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</w:pPr>
            <w:r w:rsidRPr="001A173B"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  <w:t>Основание</w:t>
            </w:r>
          </w:p>
        </w:tc>
      </w:tr>
      <w:tr w:rsidR="001A173B" w:rsidRPr="001A173B" w:rsidTr="001A173B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1A173B" w:rsidRPr="001A173B" w:rsidRDefault="001A173B" w:rsidP="001A173B">
            <w:pPr>
              <w:spacing w:after="0" w:line="360" w:lineRule="atLeast"/>
              <w:jc w:val="center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1A173B"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  <w:t>Указ Президента Российской Федерации</w:t>
            </w:r>
          </w:p>
        </w:tc>
        <w:tc>
          <w:tcPr>
            <w:tcW w:w="6349" w:type="dxa"/>
            <w:shd w:val="clear" w:color="auto" w:fill="F8F9FA"/>
            <w:hideMark/>
          </w:tcPr>
          <w:p w:rsidR="001A173B" w:rsidRPr="001A173B" w:rsidRDefault="00285796" w:rsidP="001A173B">
            <w:pPr>
              <w:spacing w:before="100" w:beforeAutospacing="1" w:after="100" w:afterAutospacing="1" w:line="360" w:lineRule="atLeast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hyperlink r:id="rId10" w:tooltip="29 октября" w:history="1">
              <w:r w:rsidR="001A173B" w:rsidRPr="001A173B">
                <w:rPr>
                  <w:rFonts w:eastAsia="Times New Roman" w:cs="Times New Roman"/>
                  <w:color w:val="0B0080"/>
                  <w:szCs w:val="24"/>
                  <w:u w:val="single"/>
                  <w:lang w:eastAsia="ru-RU"/>
                </w:rPr>
                <w:t>29 октября</w:t>
              </w:r>
            </w:hyperlink>
            <w:r w:rsidR="001A173B" w:rsidRPr="001A173B">
              <w:rPr>
                <w:rFonts w:eastAsia="Times New Roman" w:cs="Times New Roman"/>
                <w:color w:val="222222"/>
                <w:szCs w:val="24"/>
                <w:lang w:eastAsia="ru-RU"/>
              </w:rPr>
              <w:t> </w:t>
            </w:r>
            <w:hyperlink r:id="rId11" w:tooltip="2015 год" w:history="1">
              <w:r w:rsidR="001A173B" w:rsidRPr="001A173B">
                <w:rPr>
                  <w:rFonts w:eastAsia="Times New Roman" w:cs="Times New Roman"/>
                  <w:color w:val="0B0080"/>
                  <w:szCs w:val="24"/>
                  <w:u w:val="single"/>
                  <w:lang w:eastAsia="ru-RU"/>
                </w:rPr>
                <w:t>2015</w:t>
              </w:r>
            </w:hyperlink>
          </w:p>
        </w:tc>
      </w:tr>
      <w:tr w:rsidR="001A173B" w:rsidRPr="001A173B" w:rsidTr="001A173B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1A173B" w:rsidRPr="001A173B" w:rsidRDefault="001A173B" w:rsidP="001A173B">
            <w:pPr>
              <w:spacing w:after="0" w:line="360" w:lineRule="atLeast"/>
              <w:jc w:val="center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r w:rsidRPr="001A173B"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  <w:t xml:space="preserve">Учредительное собрание в МГУ </w:t>
            </w:r>
            <w:proofErr w:type="spellStart"/>
            <w:r w:rsidRPr="001A173B"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  <w:t>им.Ломоносова</w:t>
            </w:r>
            <w:proofErr w:type="spellEnd"/>
          </w:p>
        </w:tc>
        <w:tc>
          <w:tcPr>
            <w:tcW w:w="6349" w:type="dxa"/>
            <w:shd w:val="clear" w:color="auto" w:fill="F8F9FA"/>
            <w:hideMark/>
          </w:tcPr>
          <w:p w:rsidR="001A173B" w:rsidRPr="001A173B" w:rsidRDefault="00285796" w:rsidP="001A173B">
            <w:pPr>
              <w:spacing w:before="100" w:beforeAutospacing="1" w:after="100" w:afterAutospacing="1" w:line="360" w:lineRule="atLeast"/>
              <w:rPr>
                <w:rFonts w:eastAsia="Times New Roman" w:cs="Times New Roman"/>
                <w:color w:val="222222"/>
                <w:szCs w:val="24"/>
                <w:lang w:eastAsia="ru-RU"/>
              </w:rPr>
            </w:pPr>
            <w:hyperlink r:id="rId12" w:tooltip="28 марта" w:history="1">
              <w:r w:rsidR="001A173B" w:rsidRPr="001A173B">
                <w:rPr>
                  <w:rFonts w:eastAsia="Times New Roman" w:cs="Times New Roman"/>
                  <w:color w:val="0B0080"/>
                  <w:szCs w:val="24"/>
                  <w:u w:val="single"/>
                  <w:lang w:eastAsia="ru-RU"/>
                </w:rPr>
                <w:t>28 марта</w:t>
              </w:r>
            </w:hyperlink>
            <w:r w:rsidR="001A173B" w:rsidRPr="001A173B">
              <w:rPr>
                <w:rFonts w:eastAsia="Times New Roman" w:cs="Times New Roman"/>
                <w:color w:val="222222"/>
                <w:szCs w:val="24"/>
                <w:lang w:eastAsia="ru-RU"/>
              </w:rPr>
              <w:t> </w:t>
            </w:r>
            <w:hyperlink r:id="rId13" w:tooltip="2016 год" w:history="1">
              <w:r w:rsidR="001A173B" w:rsidRPr="001A173B">
                <w:rPr>
                  <w:rFonts w:eastAsia="Times New Roman" w:cs="Times New Roman"/>
                  <w:color w:val="0B0080"/>
                  <w:szCs w:val="24"/>
                  <w:u w:val="single"/>
                  <w:lang w:eastAsia="ru-RU"/>
                </w:rPr>
                <w:t>2016</w:t>
              </w:r>
            </w:hyperlink>
          </w:p>
        </w:tc>
      </w:tr>
      <w:tr w:rsidR="001A173B" w:rsidRPr="001A173B" w:rsidTr="001A173B">
        <w:trPr>
          <w:tblCellSpacing w:w="15" w:type="dxa"/>
        </w:trPr>
        <w:tc>
          <w:tcPr>
            <w:tcW w:w="8906" w:type="dxa"/>
            <w:gridSpan w:val="2"/>
            <w:shd w:val="clear" w:color="auto" w:fill="F8F9FA"/>
            <w:hideMark/>
          </w:tcPr>
          <w:p w:rsidR="001A173B" w:rsidRPr="001A173B" w:rsidRDefault="00285796" w:rsidP="001A173B">
            <w:pPr>
              <w:spacing w:after="0" w:line="360" w:lineRule="atLeast"/>
              <w:jc w:val="center"/>
              <w:rPr>
                <w:rFonts w:eastAsia="Times New Roman" w:cs="Times New Roman"/>
                <w:b/>
                <w:bCs/>
                <w:color w:val="222222"/>
                <w:szCs w:val="24"/>
                <w:lang w:eastAsia="ru-RU"/>
              </w:rPr>
            </w:pPr>
            <w:hyperlink r:id="rId14" w:history="1">
              <w:proofErr w:type="spellStart"/>
              <w:r w:rsidR="001A173B" w:rsidRPr="001A173B">
                <w:rPr>
                  <w:rFonts w:eastAsia="Times New Roman" w:cs="Times New Roman"/>
                  <w:b/>
                  <w:bCs/>
                  <w:color w:val="663366"/>
                  <w:szCs w:val="24"/>
                  <w:u w:val="single"/>
                  <w:lang w:eastAsia="ru-RU"/>
                </w:rPr>
                <w:t>рдш.рф</w:t>
              </w:r>
              <w:proofErr w:type="spellEnd"/>
            </w:hyperlink>
          </w:p>
        </w:tc>
      </w:tr>
    </w:tbl>
    <w:p w:rsidR="00285796" w:rsidRDefault="00285796" w:rsidP="001A173B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</w:p>
    <w:p w:rsidR="00285796" w:rsidRDefault="00285796" w:rsidP="001A173B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</w:p>
    <w:p w:rsidR="00285796" w:rsidRDefault="00285796" w:rsidP="001A173B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</w:p>
    <w:p w:rsidR="001A173B" w:rsidRDefault="001A173B" w:rsidP="001A173B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proofErr w:type="spellStart"/>
      <w:r w:rsidRPr="001A173B">
        <w:rPr>
          <w:rFonts w:eastAsia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Росси́йское</w:t>
      </w:r>
      <w:proofErr w:type="spellEnd"/>
      <w:r w:rsidRPr="001A173B">
        <w:rPr>
          <w:rFonts w:eastAsia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1A173B">
        <w:rPr>
          <w:rFonts w:eastAsia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движе́ние</w:t>
      </w:r>
      <w:proofErr w:type="spellEnd"/>
      <w:r w:rsidRPr="001A173B">
        <w:rPr>
          <w:rFonts w:eastAsia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</w:t>
      </w:r>
      <w:proofErr w:type="spellStart"/>
      <w:r w:rsidRPr="001A173B">
        <w:rPr>
          <w:rFonts w:eastAsia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шко́льников</w:t>
      </w:r>
      <w:proofErr w:type="spellEnd"/>
      <w:r w:rsidRPr="001A173B">
        <w:rPr>
          <w:rFonts w:eastAsia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(РДШ)</w:t>
      </w:r>
      <w:r w:rsidRPr="001A173B">
        <w:rPr>
          <w:rFonts w:eastAsia="Times New Roman" w:cs="Times New Roman"/>
          <w:color w:val="222222"/>
          <w:sz w:val="28"/>
          <w:szCs w:val="28"/>
          <w:lang w:eastAsia="ru-RU"/>
        </w:rPr>
        <w:t> — общероссийская общественно-государственная детско-юношеская организация. Образована 29 октября 2015 года в соответств</w:t>
      </w:r>
      <w:r>
        <w:rPr>
          <w:rFonts w:eastAsia="Times New Roman" w:cs="Times New Roman"/>
          <w:color w:val="222222"/>
          <w:sz w:val="28"/>
          <w:szCs w:val="28"/>
          <w:lang w:eastAsia="ru-RU"/>
        </w:rPr>
        <w:t xml:space="preserve">ии с Указом Президента РФ № 536. </w:t>
      </w:r>
      <w:r>
        <w:rPr>
          <w:rFonts w:eastAsia="Times New Roman" w:cs="Times New Roman"/>
          <w:color w:val="0B0080"/>
          <w:sz w:val="28"/>
          <w:szCs w:val="28"/>
          <w:u w:val="single"/>
          <w:vertAlign w:val="superscript"/>
          <w:lang w:eastAsia="ru-RU"/>
        </w:rPr>
        <w:t xml:space="preserve"> </w:t>
      </w:r>
      <w:r w:rsidRPr="001A173B">
        <w:rPr>
          <w:rFonts w:eastAsia="Times New Roman" w:cs="Times New Roman"/>
          <w:color w:val="222222"/>
          <w:sz w:val="28"/>
          <w:szCs w:val="28"/>
          <w:lang w:eastAsia="ru-RU"/>
        </w:rPr>
        <w:t>Создана при </w:t>
      </w:r>
      <w:hyperlink r:id="rId15" w:tooltip="Росмолодёжь" w:history="1">
        <w:r w:rsidRPr="001A173B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Федеральном агентстве по делам молодёжи</w:t>
        </w:r>
      </w:hyperlink>
      <w:r w:rsidRPr="001A173B">
        <w:rPr>
          <w:rFonts w:eastAsia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1A173B" w:rsidRPr="001A173B" w:rsidRDefault="001A173B" w:rsidP="001A173B">
      <w:pPr>
        <w:shd w:val="clear" w:color="auto" w:fill="FFFFFF"/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1A173B">
        <w:rPr>
          <w:rFonts w:eastAsia="Times New Roman" w:cs="Times New Roman"/>
          <w:color w:val="222222"/>
          <w:sz w:val="28"/>
          <w:szCs w:val="28"/>
          <w:lang w:eastAsia="ru-RU"/>
        </w:rPr>
        <w:t>Декларируемая цель - совершенствование государственной политики в области воспитания подрастающего поколения. Членство допускается с 8 лет. Организаторы утверждают, что членство является добровольным.</w:t>
      </w:r>
    </w:p>
    <w:p w:rsidR="001A173B" w:rsidRPr="001A173B" w:rsidRDefault="001A173B" w:rsidP="001A173B">
      <w:pPr>
        <w:shd w:val="clear" w:color="auto" w:fill="F8F9FA"/>
        <w:spacing w:before="240" w:after="60" w:line="240" w:lineRule="auto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1A173B" w:rsidRPr="00285796" w:rsidRDefault="001A173B" w:rsidP="001A173B">
      <w:pPr>
        <w:shd w:val="clear" w:color="auto" w:fill="F8F9FA"/>
        <w:spacing w:after="0" w:line="240" w:lineRule="auto"/>
        <w:jc w:val="center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lastRenderedPageBreak/>
        <w:t> </w:t>
      </w:r>
      <w:r w:rsidRPr="0028579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История создания организац</w:t>
      </w:r>
      <w:r w:rsidRPr="00285796">
        <w:rPr>
          <w:rFonts w:eastAsia="Times New Roman" w:cs="Times New Roman"/>
          <w:b/>
          <w:sz w:val="28"/>
          <w:szCs w:val="28"/>
          <w:lang w:eastAsia="ru-RU"/>
        </w:rPr>
        <w:t>ии</w:t>
      </w:r>
    </w:p>
    <w:p w:rsidR="001A173B" w:rsidRPr="00285796" w:rsidRDefault="001A173B" w:rsidP="001A173B">
      <w:pPr>
        <w:shd w:val="clear" w:color="auto" w:fill="FFFFFF"/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t>28 марта 2016 года в МГУ им. Ломоносова состоялось учредительное собрание организации. На собрании высшим органом управления движения утвержден координационный совет, руководство им осуществляет председатель и два сопредседателя, избираемые сроком на три года. Целью организации декларируется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1A173B" w:rsidRPr="00285796" w:rsidRDefault="001A173B" w:rsidP="001A173B">
      <w:pPr>
        <w:shd w:val="clear" w:color="auto" w:fill="FFFFFF"/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285796">
        <w:rPr>
          <w:rFonts w:eastAsia="Times New Roman" w:cs="Times New Roman"/>
          <w:b/>
          <w:bCs/>
          <w:color w:val="222222"/>
          <w:sz w:val="28"/>
          <w:szCs w:val="28"/>
          <w:lang w:eastAsia="ru-RU"/>
        </w:rPr>
        <w:t>Учредители организации</w:t>
      </w:r>
    </w:p>
    <w:p w:rsidR="001A173B" w:rsidRPr="00285796" w:rsidRDefault="00285796" w:rsidP="001A173B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="Times New Roman"/>
          <w:color w:val="222222"/>
          <w:sz w:val="28"/>
          <w:szCs w:val="28"/>
          <w:lang w:eastAsia="ru-RU"/>
        </w:rPr>
      </w:pPr>
      <w:hyperlink r:id="rId16" w:tooltip="Федеральное агентство по делам молодежи" w:history="1">
        <w:r w:rsidR="001A173B" w:rsidRPr="00285796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Федеральное агентство по делам молодежи</w:t>
        </w:r>
      </w:hyperlink>
      <w:r w:rsidR="001A173B" w:rsidRPr="00285796">
        <w:rPr>
          <w:rFonts w:eastAsia="Times New Roman" w:cs="Times New Roman"/>
          <w:color w:val="222222"/>
          <w:sz w:val="28"/>
          <w:szCs w:val="28"/>
          <w:lang w:eastAsia="ru-RU"/>
        </w:rPr>
        <w:t> (</w:t>
      </w:r>
      <w:proofErr w:type="spellStart"/>
      <w:r w:rsidR="001A173B" w:rsidRPr="00285796">
        <w:rPr>
          <w:rFonts w:eastAsia="Times New Roman" w:cs="Times New Roman"/>
          <w:color w:val="222222"/>
          <w:sz w:val="28"/>
          <w:szCs w:val="28"/>
          <w:lang w:eastAsia="ru-RU"/>
        </w:rPr>
        <w:t>Росмолодежь</w:t>
      </w:r>
      <w:proofErr w:type="spellEnd"/>
      <w:r w:rsidR="001A173B" w:rsidRPr="00285796">
        <w:rPr>
          <w:rFonts w:eastAsia="Times New Roman" w:cs="Times New Roman"/>
          <w:color w:val="222222"/>
          <w:sz w:val="28"/>
          <w:szCs w:val="28"/>
          <w:lang w:eastAsia="ru-RU"/>
        </w:rPr>
        <w:t>) (учредитель Организации от имени Российской Федерации).</w:t>
      </w:r>
    </w:p>
    <w:p w:rsidR="001A173B" w:rsidRPr="00285796" w:rsidRDefault="001A173B" w:rsidP="001A173B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t>Общероссийское общественное движение Ассоциация учащейся молодежи Российского Союза Молодежи «Содружество» (АУМ РСМ).</w:t>
      </w:r>
    </w:p>
    <w:p w:rsidR="001A173B" w:rsidRPr="00285796" w:rsidRDefault="001A173B" w:rsidP="001A173B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t>Общероссийская общественная организация «Национальная родительская ассоциация социальной поддержки семьи и защиты семейных ценностей»</w:t>
      </w:r>
    </w:p>
    <w:p w:rsidR="001A173B" w:rsidRPr="00285796" w:rsidRDefault="001A173B" w:rsidP="001A173B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t>Общероссийская общественная физкультурно-спортивная организация «Всероссийская федерация школьного спорта».</w:t>
      </w:r>
    </w:p>
    <w:p w:rsidR="001A173B" w:rsidRPr="00285796" w:rsidRDefault="001A173B" w:rsidP="001A173B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t>Молодежная общероссийская общественная организация «Российские Студенческие Отряды» (РСО).</w:t>
      </w:r>
    </w:p>
    <w:p w:rsidR="001A173B" w:rsidRPr="00285796" w:rsidRDefault="001A173B" w:rsidP="001A173B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t>Общероссийская общественная организация «Всероссийское педагогическое собрание»</w:t>
      </w:r>
    </w:p>
    <w:p w:rsidR="001A173B" w:rsidRPr="00285796" w:rsidRDefault="001A173B" w:rsidP="001A173B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t>Совет проректоров по воспитательной работе образовательных организаций высшего образования России.</w:t>
      </w:r>
    </w:p>
    <w:p w:rsidR="001A173B" w:rsidRPr="00285796" w:rsidRDefault="001A173B" w:rsidP="001A173B">
      <w:pPr>
        <w:shd w:val="clear" w:color="auto" w:fill="FFFFFF"/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t>Физические лица:</w:t>
      </w:r>
    </w:p>
    <w:p w:rsidR="001A173B" w:rsidRPr="00285796" w:rsidRDefault="00285796" w:rsidP="001A173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="Times New Roman"/>
          <w:color w:val="222222"/>
          <w:sz w:val="28"/>
          <w:szCs w:val="28"/>
          <w:lang w:eastAsia="ru-RU"/>
        </w:rPr>
      </w:pPr>
      <w:hyperlink r:id="rId17" w:tooltip="Садовничий, Виктор Антонович" w:history="1">
        <w:r w:rsidR="001A173B" w:rsidRPr="00285796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Садовничий, Виктор Антонович</w:t>
        </w:r>
      </w:hyperlink>
      <w:r w:rsidR="001A173B" w:rsidRPr="00285796">
        <w:rPr>
          <w:rFonts w:eastAsia="Times New Roman" w:cs="Times New Roman"/>
          <w:color w:val="222222"/>
          <w:sz w:val="28"/>
          <w:szCs w:val="28"/>
          <w:lang w:eastAsia="ru-RU"/>
        </w:rPr>
        <w:t>, ректор МГУ им. Ломоносова.</w:t>
      </w:r>
    </w:p>
    <w:p w:rsidR="001A173B" w:rsidRPr="00285796" w:rsidRDefault="00285796" w:rsidP="001A173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="Times New Roman"/>
          <w:color w:val="222222"/>
          <w:sz w:val="28"/>
          <w:szCs w:val="28"/>
          <w:lang w:eastAsia="ru-RU"/>
        </w:rPr>
      </w:pPr>
      <w:hyperlink r:id="rId18" w:tooltip="Волохов Алексей Васильевич (страница отсутствует)" w:history="1">
        <w:r w:rsidR="001A173B" w:rsidRPr="00285796">
          <w:rPr>
            <w:rFonts w:eastAsia="Times New Roman" w:cs="Times New Roman"/>
            <w:color w:val="A55858"/>
            <w:sz w:val="28"/>
            <w:szCs w:val="28"/>
            <w:u w:val="single"/>
            <w:lang w:eastAsia="ru-RU"/>
          </w:rPr>
          <w:t>Волохов Алексей Васильевич</w:t>
        </w:r>
      </w:hyperlink>
      <w:r w:rsidR="001A173B" w:rsidRPr="00285796">
        <w:rPr>
          <w:rFonts w:eastAsia="Times New Roman" w:cs="Times New Roman"/>
          <w:color w:val="222222"/>
          <w:sz w:val="28"/>
          <w:szCs w:val="28"/>
          <w:lang w:eastAsia="ru-RU"/>
        </w:rPr>
        <w:t>, председатель Международного союза детских общественных объединений «Союз пионерских организаций — Федерация детских организаций» (СПО-ФДО)</w:t>
      </w:r>
    </w:p>
    <w:p w:rsidR="001A173B" w:rsidRPr="00285796" w:rsidRDefault="001A173B" w:rsidP="001A173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t>Громова Галина Герасимовна, заслуженный учитель Российской Федерации, Герой Труда Российской Федерации.</w:t>
      </w:r>
    </w:p>
    <w:p w:rsidR="001A173B" w:rsidRPr="00285796" w:rsidRDefault="001A173B" w:rsidP="001A173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eastAsia="Times New Roman" w:cs="Times New Roman"/>
          <w:color w:val="222222"/>
          <w:sz w:val="28"/>
          <w:szCs w:val="28"/>
          <w:lang w:eastAsia="ru-RU"/>
        </w:rPr>
      </w:pPr>
      <w:proofErr w:type="spellStart"/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t>Пильдес</w:t>
      </w:r>
      <w:proofErr w:type="spellEnd"/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Майя Борисовна, директор Академической гимназии № 56, член Общественного совета при </w:t>
      </w:r>
      <w:proofErr w:type="spellStart"/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t>Минобрнауки</w:t>
      </w:r>
      <w:proofErr w:type="spellEnd"/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t xml:space="preserve"> России, народный учитель Российской Федерации.</w:t>
      </w:r>
    </w:p>
    <w:p w:rsidR="001A173B" w:rsidRPr="00285796" w:rsidRDefault="001A173B" w:rsidP="001A173B">
      <w:pPr>
        <w:shd w:val="clear" w:color="auto" w:fill="FFFFFF"/>
        <w:spacing w:before="72" w:after="0" w:line="240" w:lineRule="auto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28579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Первый Съезд «Российского движения школьников»</w:t>
      </w:r>
    </w:p>
    <w:p w:rsidR="001A173B" w:rsidRPr="00285796" w:rsidRDefault="001A173B" w:rsidP="001A173B">
      <w:pPr>
        <w:shd w:val="clear" w:color="auto" w:fill="FFFFFF"/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t>18 мая 2016 года в Москве начал свою работу Съезд на базе </w:t>
      </w:r>
      <w:hyperlink r:id="rId19" w:tooltip="Московский государственный университет" w:history="1">
        <w:r w:rsidRPr="00285796">
          <w:rPr>
            <w:rFonts w:eastAsia="Times New Roman" w:cs="Times New Roman"/>
            <w:color w:val="0B0080"/>
            <w:sz w:val="28"/>
            <w:szCs w:val="28"/>
            <w:lang w:eastAsia="ru-RU"/>
          </w:rPr>
          <w:t>МГУ</w:t>
        </w:r>
      </w:hyperlink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t xml:space="preserve">. </w:t>
      </w:r>
      <w:bookmarkStart w:id="0" w:name="_GoBack"/>
      <w:bookmarkEnd w:id="0"/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t>Участниками Съезда стали представители региональных министерств образования, председатели региональных отделений Движения, директора школ, заместители по воспитательной работе, кандидаты в региональные координаторы «</w:t>
      </w:r>
      <w:proofErr w:type="spellStart"/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t>Росдетцентра</w:t>
      </w:r>
      <w:proofErr w:type="spellEnd"/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t>» и сами учащиеся — школьники.</w:t>
      </w:r>
    </w:p>
    <w:p w:rsidR="001A173B" w:rsidRPr="00285796" w:rsidRDefault="001A173B" w:rsidP="001A173B">
      <w:pPr>
        <w:shd w:val="clear" w:color="auto" w:fill="FFFFFF"/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t>Проректор </w:t>
      </w:r>
      <w:hyperlink r:id="rId20" w:tooltip="Московский педагогический государственный университет" w:history="1">
        <w:r w:rsidRPr="00285796">
          <w:rPr>
            <w:rFonts w:eastAsia="Times New Roman" w:cs="Times New Roman"/>
            <w:color w:val="0B0080"/>
            <w:sz w:val="28"/>
            <w:szCs w:val="28"/>
            <w:u w:val="single"/>
            <w:lang w:eastAsia="ru-RU"/>
          </w:rPr>
          <w:t>Московского педагогического государственного университета</w:t>
        </w:r>
      </w:hyperlink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t xml:space="preserve"> Алексей Коршунов объявил, что МПГУ выступит в качестве </w:t>
      </w:r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lastRenderedPageBreak/>
        <w:t>главного научно-методического центра по разработке образовательн</w:t>
      </w:r>
      <w:r w:rsidR="00285796">
        <w:rPr>
          <w:rFonts w:eastAsia="Times New Roman" w:cs="Times New Roman"/>
          <w:color w:val="222222"/>
          <w:sz w:val="28"/>
          <w:szCs w:val="28"/>
          <w:lang w:eastAsia="ru-RU"/>
        </w:rPr>
        <w:t xml:space="preserve">ых модулей для вожатых Движения.                                               </w:t>
      </w:r>
    </w:p>
    <w:p w:rsidR="001A173B" w:rsidRPr="00285796" w:rsidRDefault="001A173B" w:rsidP="001A173B">
      <w:pPr>
        <w:shd w:val="clear" w:color="auto" w:fill="FFFFFF"/>
        <w:spacing w:before="72" w:after="0" w:line="240" w:lineRule="auto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28579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Смена «Молодые учителя» на образоват</w:t>
      </w:r>
      <w:r w:rsidR="0028579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ельном форуме «Балтийский Арте</w:t>
      </w:r>
      <w:r w:rsidR="00285796" w:rsidRPr="00285796">
        <w:rPr>
          <w:rFonts w:eastAsia="Times New Roman" w:cs="Times New Roman"/>
          <w:b/>
          <w:color w:val="0B0080"/>
          <w:sz w:val="28"/>
          <w:szCs w:val="28"/>
          <w:lang w:eastAsia="ru-RU"/>
        </w:rPr>
        <w:t>к</w:t>
      </w:r>
    </w:p>
    <w:p w:rsidR="001A173B" w:rsidRPr="00285796" w:rsidRDefault="001A173B" w:rsidP="001A173B">
      <w:pPr>
        <w:shd w:val="clear" w:color="auto" w:fill="FFFFFF"/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t>25 июля 2016 года на федеральном образовательном форуме «Балтийский Артек» была открыта профильная смена «Молодые учителя», посвященная развитию организации «Российское движение школьников». Участниками смены стали представители всех субъектов Российской Федерации: молодые учителя, вожатые, заместители директоров по воспитательной работе, координаторы пилотных школ, региональные кураторы и председатели ре</w:t>
      </w:r>
      <w:r w:rsidR="00285796">
        <w:rPr>
          <w:rFonts w:eastAsia="Times New Roman" w:cs="Times New Roman"/>
          <w:color w:val="222222"/>
          <w:sz w:val="28"/>
          <w:szCs w:val="28"/>
          <w:lang w:eastAsia="ru-RU"/>
        </w:rPr>
        <w:t>гиональных организаций Движения.</w:t>
      </w:r>
    </w:p>
    <w:p w:rsidR="001A173B" w:rsidRPr="00285796" w:rsidRDefault="00285796" w:rsidP="001A173B">
      <w:pPr>
        <w:shd w:val="clear" w:color="auto" w:fill="FFFFFF"/>
        <w:spacing w:before="72" w:after="0" w:line="240" w:lineRule="auto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200 пилотных школ Р</w:t>
      </w:r>
      <w:r w:rsidRPr="00285796">
        <w:rPr>
          <w:rFonts w:eastAsia="Times New Roman" w:cs="Times New Roman"/>
          <w:b/>
          <w:color w:val="0B0080"/>
          <w:sz w:val="28"/>
          <w:szCs w:val="28"/>
          <w:lang w:eastAsia="ru-RU"/>
        </w:rPr>
        <w:t>ДШ</w:t>
      </w:r>
    </w:p>
    <w:p w:rsidR="001A173B" w:rsidRPr="00285796" w:rsidRDefault="001A173B" w:rsidP="00285796">
      <w:pPr>
        <w:shd w:val="clear" w:color="auto" w:fill="FFFFFF"/>
        <w:spacing w:before="120" w:after="120" w:line="240" w:lineRule="auto"/>
        <w:rPr>
          <w:rFonts w:eastAsia="Times New Roman" w:cs="Times New Roman"/>
          <w:color w:val="222222"/>
          <w:sz w:val="28"/>
          <w:szCs w:val="28"/>
          <w:lang w:eastAsia="ru-RU"/>
        </w:rPr>
      </w:pPr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t xml:space="preserve">1 сентября 2016 года в </w:t>
      </w:r>
      <w:r w:rsidR="00285796">
        <w:rPr>
          <w:rFonts w:eastAsia="Times New Roman" w:cs="Times New Roman"/>
          <w:color w:val="222222"/>
          <w:sz w:val="28"/>
          <w:szCs w:val="28"/>
          <w:lang w:eastAsia="ru-RU"/>
        </w:rPr>
        <w:t>России на торжественных линейках</w:t>
      </w:r>
      <w:r w:rsidRPr="00285796">
        <w:rPr>
          <w:rFonts w:eastAsia="Times New Roman" w:cs="Times New Roman"/>
          <w:color w:val="222222"/>
          <w:sz w:val="28"/>
          <w:szCs w:val="28"/>
          <w:lang w:eastAsia="ru-RU"/>
        </w:rPr>
        <w:t>, посвященных Дню знаний было объявлено о начале работы Российского движения школьников на террит</w:t>
      </w:r>
      <w:r w:rsidR="00285796">
        <w:rPr>
          <w:rFonts w:eastAsia="Times New Roman" w:cs="Times New Roman"/>
          <w:color w:val="222222"/>
          <w:sz w:val="28"/>
          <w:szCs w:val="28"/>
          <w:lang w:eastAsia="ru-RU"/>
        </w:rPr>
        <w:t>ории образовательных организациях.</w:t>
      </w:r>
      <w:r w:rsidR="00285796">
        <w:rPr>
          <w:rFonts w:eastAsia="Times New Roman" w:cs="Times New Roman"/>
          <w:color w:val="0B0080"/>
          <w:sz w:val="28"/>
          <w:szCs w:val="28"/>
          <w:u w:val="single"/>
          <w:vertAlign w:val="superscript"/>
          <w:lang w:eastAsia="ru-RU"/>
        </w:rPr>
        <w:t xml:space="preserve"> </w:t>
      </w:r>
    </w:p>
    <w:p w:rsidR="00CC7121" w:rsidRPr="00285796" w:rsidRDefault="00CC7121" w:rsidP="001A173B">
      <w:pPr>
        <w:rPr>
          <w:rFonts w:cs="Times New Roman"/>
          <w:sz w:val="28"/>
          <w:szCs w:val="28"/>
        </w:rPr>
      </w:pPr>
    </w:p>
    <w:sectPr w:rsidR="00CC7121" w:rsidRPr="00285796" w:rsidSect="001A17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73D3"/>
    <w:multiLevelType w:val="multilevel"/>
    <w:tmpl w:val="6580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53417"/>
    <w:multiLevelType w:val="multilevel"/>
    <w:tmpl w:val="3B8C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0F3B38"/>
    <w:multiLevelType w:val="multilevel"/>
    <w:tmpl w:val="1DC2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3B"/>
    <w:rsid w:val="001A173B"/>
    <w:rsid w:val="00285796"/>
    <w:rsid w:val="00CC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90FE8-450F-4194-853F-05411965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43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7%D1%83%D1%80%D0%B8%D0%BA%D0%BE%D0%B2%D0%B0_%D0%AF%D0%BD%D0%B0_%D0%90%D0%BB%D0%B5%D0%BA%D1%81%D0%B5%D0%B5%D0%B2%D0%BD%D0%B0" TargetMode="External"/><Relationship Id="rId13" Type="http://schemas.openxmlformats.org/officeDocument/2006/relationships/hyperlink" Target="https://ru.wikipedia.org/wiki/2016_%D0%B3%D0%BE%D0%B4" TargetMode="External"/><Relationship Id="rId18" Type="http://schemas.openxmlformats.org/officeDocument/2006/relationships/hyperlink" Target="https://ru.wikipedia.org/w/index.php?title=%D0%92%D0%BE%D0%BB%D0%BE%D1%85%D0%BE%D0%B2_%D0%90%D0%BB%D0%B5%D0%BA%D1%81%D0%B5%D0%B9_%D0%92%D0%B0%D1%81%D0%B8%D0%BB%D1%8C%D0%B5%D0%B2%D0%B8%D1%87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%D0%A0%D1%8F%D0%B7%D0%B0%D0%BD%D1%81%D0%BA%D0%B8%D0%B9,_%D0%A1%D0%B5%D1%80%D0%B3%D0%B5%D0%B9_%D0%9D%D0%B8%D0%BA%D0%BE%D0%BB%D0%B0%D0%B5%D0%B2%D0%B8%D1%87" TargetMode="External"/><Relationship Id="rId12" Type="http://schemas.openxmlformats.org/officeDocument/2006/relationships/hyperlink" Target="https://ru.wikipedia.org/wiki/28_%D0%BC%D0%B0%D1%80%D1%82%D0%B0" TargetMode="External"/><Relationship Id="rId17" Type="http://schemas.openxmlformats.org/officeDocument/2006/relationships/hyperlink" Target="https://ru.wikipedia.org/wiki/%D0%A1%D0%B0%D0%B4%D0%BE%D0%B2%D0%BD%D0%B8%D1%87%D0%B8%D0%B9,_%D0%92%D0%B8%D0%BA%D1%82%D0%BE%D1%80_%D0%90%D0%BD%D1%82%D0%BE%D0%BD%D0%BE%D0%B2%D0%B8%D1%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4%D0%B5%D0%B4%D0%B5%D1%80%D0%B0%D0%BB%D1%8C%D0%BD%D0%BE%D0%B5_%D0%B0%D0%B3%D0%B5%D0%BD%D1%82%D1%81%D1%82%D0%B2%D0%BE_%D0%BF%D0%BE_%D0%B4%D0%B5%D0%BB%D0%B0%D0%BC_%D0%BC%D0%BE%D0%BB%D0%BE%D0%B4%D0%B5%D0%B6%D0%B8" TargetMode="External"/><Relationship Id="rId20" Type="http://schemas.openxmlformats.org/officeDocument/2006/relationships/hyperlink" Target="https://ru.wikipedia.org/wiki/%D0%9C%D0%BE%D1%81%D0%BA%D0%BE%D0%B2%D1%81%D0%BA%D0%B8%D0%B9_%D0%BF%D0%B5%D0%B4%D0%B0%D0%B3%D0%BE%D0%B3%D0%B8%D1%87%D0%B5%D1%81%D0%BA%D0%B8%D0%B9_%D0%B3%D0%BE%D1%81%D1%83%D0%B4%D0%B0%D1%80%D1%81%D1%82%D0%B2%D0%B5%D0%BD%D0%BD%D1%8B%D0%B9_%D1%83%D0%BD%D0%B8%D0%B2%D0%B5%D1%80%D1%81%D0%B8%D1%82%D0%B5%D1%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E%D1%81%D0%BA%D0%B2%D0%B0" TargetMode="External"/><Relationship Id="rId11" Type="http://schemas.openxmlformats.org/officeDocument/2006/relationships/hyperlink" Target="https://ru.wikipedia.org/wiki/2015_%D0%B3%D0%BE%D0%B4" TargetMode="External"/><Relationship Id="rId5" Type="http://schemas.openxmlformats.org/officeDocument/2006/relationships/hyperlink" Target="https://ru.wikipedia.org/wiki/%D0%A4%D0%B5%D0%B4%D0%B5%D1%80%D0%B0%D0%BB%D1%8C%D0%BD%D0%BE%D0%B5_%D0%B0%D0%B3%D0%B5%D0%BD%D1%82%D1%81%D1%82%D0%B2%D0%BE_%D0%BF%D0%BE_%D0%B4%D0%B5%D0%BB%D0%B0%D0%BC_%D0%BC%D0%BE%D0%BB%D0%BE%D0%B4%D1%91%D0%B6%D0%B8" TargetMode="External"/><Relationship Id="rId15" Type="http://schemas.openxmlformats.org/officeDocument/2006/relationships/hyperlink" Target="https://ru.wikipedia.org/wiki/%D0%A0%D0%BE%D1%81%D0%BC%D0%BE%D0%BB%D0%BE%D0%B4%D1%91%D0%B6%D1%8C" TargetMode="External"/><Relationship Id="rId10" Type="http://schemas.openxmlformats.org/officeDocument/2006/relationships/hyperlink" Target="https://ru.wikipedia.org/wiki/29_%D0%BE%D0%BA%D1%82%D1%8F%D0%B1%D1%80%D1%8F" TargetMode="External"/><Relationship Id="rId19" Type="http://schemas.openxmlformats.org/officeDocument/2006/relationships/hyperlink" Target="https://ru.wikipedia.org/wiki/%D0%9C%D0%BE%D1%81%D0%BA%D0%BE%D0%B2%D1%81%D0%BA%D0%B8%D0%B9_%D0%B3%D0%BE%D1%81%D1%83%D0%B4%D0%B0%D1%80%D1%81%D1%82%D0%B2%D0%B5%D0%BD%D0%BD%D1%8B%D0%B9_%D1%83%D0%BD%D0%B8%D0%B2%D0%B5%D1%80%D1%81%D0%B8%D1%82%D0%B5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93%D0%BE%D0%BB%D0%BE%D0%B2%D0%B5%D0%BD%D1%8C%D0%BA%D0%B8%D0%BD%D0%B0_%D0%90%D0%BB%D0%BB%D0%B0_%D0%9D%D0%B8%D0%BA%D0%BE%D0%BB%D0%B0%D0%B5%D0%B2%D0%BD%D0%B0&amp;action=edit&amp;redlink=1" TargetMode="External"/><Relationship Id="rId14" Type="http://schemas.openxmlformats.org/officeDocument/2006/relationships/hyperlink" Target="http://xn--d1axz.xn--p1a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Kurban</dc:creator>
  <cp:keywords/>
  <dc:description/>
  <cp:lastModifiedBy>Kurban</cp:lastModifiedBy>
  <cp:revision>2</cp:revision>
  <dcterms:created xsi:type="dcterms:W3CDTF">2017-11-08T10:43:00Z</dcterms:created>
  <dcterms:modified xsi:type="dcterms:W3CDTF">2017-11-08T11:09:00Z</dcterms:modified>
</cp:coreProperties>
</file>