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91A" w:rsidRPr="00B90F56" w:rsidRDefault="006A5DBC" w:rsidP="0077091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90F5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fldChar w:fldCharType="begin"/>
      </w:r>
      <w:r w:rsidR="0077091A" w:rsidRPr="00B90F5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instrText xml:space="preserve"> HYPERLINK "http://www.dagminobr.ru/documenty/prikazi_minobrnauki_rd/prikaz_0802218122_ot_3_marta_2022g" </w:instrText>
      </w:r>
      <w:r w:rsidRPr="00B90F5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fldChar w:fldCharType="separate"/>
      </w:r>
      <w:r w:rsidR="0077091A" w:rsidRPr="00B90F56">
        <w:rPr>
          <w:rFonts w:ascii="Times New Roman" w:eastAsia="Times New Roman" w:hAnsi="Times New Roman" w:cs="Times New Roman"/>
          <w:b/>
          <w:color w:val="00408F"/>
          <w:sz w:val="32"/>
          <w:szCs w:val="32"/>
          <w:lang w:eastAsia="ru-RU"/>
        </w:rPr>
        <w:t>Приказ № 08-02-2-181/22 от 3 марта 2022г.</w:t>
      </w:r>
      <w:r w:rsidRPr="00B90F5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fldChar w:fldCharType="end"/>
      </w:r>
    </w:p>
    <w:p w:rsidR="0077091A" w:rsidRPr="007A0D3F" w:rsidRDefault="0077091A" w:rsidP="0077091A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408F"/>
          <w:sz w:val="28"/>
          <w:szCs w:val="28"/>
          <w:lang w:eastAsia="ru-RU"/>
        </w:rPr>
      </w:pPr>
      <w:r w:rsidRPr="007A0D3F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Об организации достижения показателя охвата детей деятельностью региональных центров в модуле «Мероприятия» в региональной автоматизированной системе «Навигатор дополнительного образования Республики Дагестан»</w:t>
      </w:r>
    </w:p>
    <w:p w:rsidR="0077091A" w:rsidRPr="007A0D3F" w:rsidRDefault="0077091A" w:rsidP="0077091A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7A0D3F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В целях реализации мероприятий федерального проекта «Успех каждого ребенка» национального проекта «Образование» в части достижения показателя охвата детей деятельностью региональных центров и развития способностей и талантов у детей и молодежи</w:t>
      </w:r>
    </w:p>
    <w:p w:rsidR="0077091A" w:rsidRPr="007A0D3F" w:rsidRDefault="0077091A" w:rsidP="0077091A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7A0D3F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 </w:t>
      </w:r>
    </w:p>
    <w:p w:rsidR="0077091A" w:rsidRPr="007A0D3F" w:rsidRDefault="0077091A" w:rsidP="0077091A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7A0D3F"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  <w:lang w:eastAsia="ru-RU"/>
        </w:rPr>
        <w:t>ПРИКАЗЫВАЮ:</w:t>
      </w:r>
    </w:p>
    <w:p w:rsidR="0077091A" w:rsidRPr="007A0D3F" w:rsidRDefault="0077091A" w:rsidP="0077091A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7A0D3F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 </w:t>
      </w:r>
    </w:p>
    <w:p w:rsidR="0077091A" w:rsidRPr="007A0D3F" w:rsidRDefault="0077091A" w:rsidP="0077091A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7A0D3F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1. Принять исчерпывающие меры по достижению показателей федерального проекта «Успех каждого ребенка» национального проекта «Образование» в части развития способностей и талантов у детей и молодежи и достижения охвата детей деятельностью региональных центров через модуль «Мероприятия» в системе «Навигатор дополнительного образования детей Республики Дагестан» (далее – Навигатор).</w:t>
      </w:r>
    </w:p>
    <w:p w:rsidR="0077091A" w:rsidRPr="007A0D3F" w:rsidRDefault="0077091A" w:rsidP="007709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7A0D3F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2. Руководителям государственных, муниципальных образовательных организаций, на базе которых созданы и создаются Детские технопарки  «</w:t>
      </w:r>
      <w:proofErr w:type="spellStart"/>
      <w:r w:rsidRPr="007A0D3F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Кванториум</w:t>
      </w:r>
      <w:proofErr w:type="spellEnd"/>
      <w:r w:rsidRPr="007A0D3F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» (Школьные «</w:t>
      </w:r>
      <w:proofErr w:type="spellStart"/>
      <w:r w:rsidRPr="007A0D3F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Кванториум</w:t>
      </w:r>
      <w:proofErr w:type="spellEnd"/>
      <w:r w:rsidRPr="007A0D3F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»), региональные центры выявления, поддержки и развития способностей и талантов у детей и молодежи, мобильные детские технопарки «</w:t>
      </w:r>
      <w:proofErr w:type="spellStart"/>
      <w:r w:rsidRPr="007A0D3F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Кванториум</w:t>
      </w:r>
      <w:proofErr w:type="spellEnd"/>
      <w:r w:rsidRPr="007A0D3F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», Центры «IT-куб» (далее – Региональные центры), совместно с руководителями муниципальных образований городских округов:  Махачкала, Каспийск, Дербент, Кизляр и  Буйнакск:</w:t>
      </w:r>
    </w:p>
    <w:p w:rsidR="0077091A" w:rsidRPr="007A0D3F" w:rsidRDefault="0077091A" w:rsidP="0077091A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7A0D3F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2.1. Сформировать календарь олимпиад и иных интеллектуальных и (или) творческих конкурсов, мероприятий,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(научно-исследовательской), инженерно-технической, изобретательской, творческой, физкультурно-спортивной деятельности, а также на пропаганду научных знаний, творческих и спортивных достижений и др. (далее – Мероприятия).</w:t>
      </w:r>
    </w:p>
    <w:p w:rsidR="0077091A" w:rsidRPr="007A0D3F" w:rsidRDefault="0077091A" w:rsidP="0077091A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7A0D3F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2.2. Обеспечить внесение Мероприятий в модуль «Мероприятия» системы «Навигатор» в срок до 12 марта 2022 года (далее – Ежемесячно).</w:t>
      </w:r>
    </w:p>
    <w:p w:rsidR="0077091A" w:rsidRPr="007A0D3F" w:rsidRDefault="0077091A" w:rsidP="0077091A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7A0D3F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2.3. Назначить ответственных лиц по информационно-методическому и техническому сопровождению Мероприятий.</w:t>
      </w:r>
    </w:p>
    <w:p w:rsidR="0077091A" w:rsidRPr="007A0D3F" w:rsidRDefault="0077091A" w:rsidP="0077091A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7A0D3F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lastRenderedPageBreak/>
        <w:t xml:space="preserve">2.4. Оказать помощь учащимся и родителям (законным представителям) </w:t>
      </w:r>
      <w:proofErr w:type="gramStart"/>
      <w:r w:rsidRPr="007A0D3F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при</w:t>
      </w:r>
      <w:proofErr w:type="gramEnd"/>
      <w:r w:rsidRPr="007A0D3F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 </w:t>
      </w:r>
      <w:proofErr w:type="gramStart"/>
      <w:r w:rsidRPr="007A0D3F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подачи</w:t>
      </w:r>
      <w:proofErr w:type="gramEnd"/>
      <w:r w:rsidRPr="007A0D3F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 заявок на Мероприятия через систему «Навигатор».</w:t>
      </w:r>
    </w:p>
    <w:p w:rsidR="0077091A" w:rsidRPr="007A0D3F" w:rsidRDefault="0077091A" w:rsidP="0077091A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7A0D3F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2.5. Организовать с привлечением средств массовой информации (печатные издания, телевидение, радио, официальные сайты, в том числе группы в социальных сетях) информирование о внедрении модуля «Мероприятия» в системе «Навигатор».</w:t>
      </w:r>
    </w:p>
    <w:p w:rsidR="0077091A" w:rsidRPr="007A0D3F" w:rsidRDefault="0077091A" w:rsidP="0077091A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7A0D3F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3. Руководителям муниципальных образований и подведомственных образовательных организаций:</w:t>
      </w:r>
    </w:p>
    <w:p w:rsidR="0077091A" w:rsidRPr="007A0D3F" w:rsidRDefault="0077091A" w:rsidP="0077091A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7A0D3F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3.1. Направить предложения для формирования перечня мероприятий по использованию ресурсов Региональных центров и организовать участие обучающихся в мероприятиях.</w:t>
      </w:r>
    </w:p>
    <w:p w:rsidR="0077091A" w:rsidRPr="007A0D3F" w:rsidRDefault="0077091A" w:rsidP="0077091A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7A0D3F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3.2. Оказать помощь учащимся и родителям (законным представителям) в регистрации на Мероприятия с использованием ресурсов технического обеспечения образовательных организаций, провести вводные занятия в образовательных учреждениях на уроках информатики по регистрации и участию учащихся в мероприятиях на сайте «Навигатор».</w:t>
      </w:r>
    </w:p>
    <w:p w:rsidR="0077091A" w:rsidRPr="007A0D3F" w:rsidRDefault="0077091A" w:rsidP="0077091A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7A0D3F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3.3. Провести с привлечением средств массовой информаций (печатные издания, телевидение, радио, официальные сайты, в том числе группы в социальных сетях) информирование о проводимых мероприятиях и записи на них.</w:t>
      </w:r>
    </w:p>
    <w:p w:rsidR="0077091A" w:rsidRPr="007A0D3F" w:rsidRDefault="0077091A" w:rsidP="0077091A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7A0D3F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4. ГБУ ДО РД «Малая академия наук Республики Дагестан» и ГАОУ ДО РД «Региональный центр выявления, поддержки и развития способностей и талантов у детей и молодежи «Альтаир» (</w:t>
      </w:r>
      <w:proofErr w:type="spellStart"/>
      <w:r w:rsidRPr="007A0D3F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Дибирова</w:t>
      </w:r>
      <w:proofErr w:type="spellEnd"/>
      <w:r w:rsidRPr="007A0D3F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 А.И.):</w:t>
      </w:r>
    </w:p>
    <w:p w:rsidR="0077091A" w:rsidRPr="007A0D3F" w:rsidRDefault="0077091A" w:rsidP="0077091A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7A0D3F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4.1. Организовать семинар-совещание с руководителями Региональных центров и муниципальными органами управления образованием городов и районов по организации работы в модуле «Мероприятия» системы «Навигатор».</w:t>
      </w:r>
    </w:p>
    <w:p w:rsidR="0077091A" w:rsidRPr="007A0D3F" w:rsidRDefault="0077091A" w:rsidP="0077091A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7A0D3F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4.2. Провести работу по созданию видеороликов по работе с Модулем «Мероприятия».</w:t>
      </w:r>
    </w:p>
    <w:p w:rsidR="0077091A" w:rsidRPr="007A0D3F" w:rsidRDefault="0077091A" w:rsidP="0077091A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7A0D3F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4.3. ГБУ ДО РД «Малая академия наук РД» (</w:t>
      </w:r>
      <w:proofErr w:type="spellStart"/>
      <w:r w:rsidRPr="007A0D3F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Дибирова</w:t>
      </w:r>
      <w:proofErr w:type="spellEnd"/>
      <w:r w:rsidRPr="007A0D3F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 А.И.) организовать работу по созданию видео уроков по работе с модулем «Мероприятия» в системе «Навигатор».</w:t>
      </w:r>
    </w:p>
    <w:p w:rsidR="0077091A" w:rsidRPr="007A0D3F" w:rsidRDefault="0077091A" w:rsidP="0077091A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7A0D3F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4.4. Представить в Управление по воспитательной работе и дополнительного образования </w:t>
      </w:r>
      <w:proofErr w:type="spellStart"/>
      <w:r w:rsidRPr="007A0D3F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Минобрнауки</w:t>
      </w:r>
      <w:proofErr w:type="spellEnd"/>
      <w:r w:rsidRPr="007A0D3F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 РД (Калмыкова Л.П.) еженедельную информацию по достижению показателя охвата детей деятельностью Региональных центров в модуле «Мероприятия» система «Навигатор».</w:t>
      </w:r>
    </w:p>
    <w:p w:rsidR="0077091A" w:rsidRPr="007A0D3F" w:rsidRDefault="0077091A" w:rsidP="0077091A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7A0D3F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5. </w:t>
      </w:r>
      <w:proofErr w:type="gramStart"/>
      <w:r w:rsidRPr="007A0D3F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Контроль за</w:t>
      </w:r>
      <w:proofErr w:type="gramEnd"/>
      <w:r w:rsidRPr="007A0D3F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 исполнением настоящего приказа возложить на заместителя министра </w:t>
      </w:r>
      <w:proofErr w:type="spellStart"/>
      <w:r w:rsidRPr="007A0D3F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Далгатову</w:t>
      </w:r>
      <w:proofErr w:type="spellEnd"/>
      <w:r w:rsidRPr="007A0D3F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 А.О.</w:t>
      </w:r>
    </w:p>
    <w:p w:rsidR="0077091A" w:rsidRPr="007A0D3F" w:rsidRDefault="0077091A" w:rsidP="0077091A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7A0D3F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lastRenderedPageBreak/>
        <w:t> </w:t>
      </w:r>
    </w:p>
    <w:p w:rsidR="0077091A" w:rsidRPr="0077091A" w:rsidRDefault="0077091A" w:rsidP="0077091A">
      <w:pPr>
        <w:shd w:val="clear" w:color="auto" w:fill="FFFFFF"/>
        <w:spacing w:before="120" w:after="0" w:line="240" w:lineRule="auto"/>
        <w:ind w:firstLine="709"/>
        <w:jc w:val="both"/>
        <w:rPr>
          <w:rFonts w:ascii="Verdana" w:eastAsia="Times New Roman" w:hAnsi="Verdana" w:cs="Times New Roman"/>
          <w:color w:val="434343"/>
          <w:sz w:val="16"/>
          <w:szCs w:val="16"/>
          <w:lang w:eastAsia="ru-RU"/>
        </w:rPr>
      </w:pPr>
      <w:r w:rsidRPr="0077091A">
        <w:rPr>
          <w:rFonts w:ascii="Verdana" w:eastAsia="Times New Roman" w:hAnsi="Verdana" w:cs="Times New Roman"/>
          <w:b/>
          <w:bCs/>
          <w:color w:val="434343"/>
          <w:sz w:val="16"/>
          <w:lang w:eastAsia="ru-RU"/>
        </w:rPr>
        <w:t> </w:t>
      </w:r>
    </w:p>
    <w:p w:rsidR="0077091A" w:rsidRPr="0077091A" w:rsidRDefault="0077091A" w:rsidP="0077091A">
      <w:pPr>
        <w:shd w:val="clear" w:color="auto" w:fill="FFFFFF"/>
        <w:spacing w:before="120" w:after="0" w:line="240" w:lineRule="auto"/>
        <w:ind w:firstLine="709"/>
        <w:jc w:val="both"/>
        <w:rPr>
          <w:rFonts w:ascii="Verdana" w:eastAsia="Times New Roman" w:hAnsi="Verdana" w:cs="Times New Roman"/>
          <w:color w:val="434343"/>
          <w:sz w:val="16"/>
          <w:szCs w:val="16"/>
          <w:lang w:eastAsia="ru-RU"/>
        </w:rPr>
      </w:pPr>
      <w:r w:rsidRPr="0077091A">
        <w:rPr>
          <w:rFonts w:ascii="Verdana" w:eastAsia="Times New Roman" w:hAnsi="Verdana" w:cs="Times New Roman"/>
          <w:b/>
          <w:bCs/>
          <w:color w:val="434343"/>
          <w:sz w:val="16"/>
          <w:lang w:eastAsia="ru-RU"/>
        </w:rPr>
        <w:t>Временно исполняющий</w:t>
      </w:r>
    </w:p>
    <w:p w:rsidR="0077091A" w:rsidRPr="0077091A" w:rsidRDefault="0077091A" w:rsidP="0077091A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434343"/>
          <w:sz w:val="16"/>
          <w:szCs w:val="16"/>
          <w:lang w:eastAsia="ru-RU"/>
        </w:rPr>
      </w:pPr>
      <w:r w:rsidRPr="0077091A">
        <w:rPr>
          <w:rFonts w:ascii="Verdana" w:eastAsia="Times New Roman" w:hAnsi="Verdana" w:cs="Times New Roman"/>
          <w:b/>
          <w:bCs/>
          <w:color w:val="434343"/>
          <w:sz w:val="16"/>
          <w:lang w:eastAsia="ru-RU"/>
        </w:rPr>
        <w:t xml:space="preserve">обязанности министра                                                                                                 Я. </w:t>
      </w:r>
      <w:proofErr w:type="spellStart"/>
      <w:r w:rsidRPr="0077091A">
        <w:rPr>
          <w:rFonts w:ascii="Verdana" w:eastAsia="Times New Roman" w:hAnsi="Verdana" w:cs="Times New Roman"/>
          <w:b/>
          <w:bCs/>
          <w:color w:val="434343"/>
          <w:sz w:val="16"/>
          <w:lang w:eastAsia="ru-RU"/>
        </w:rPr>
        <w:t>Бучаев</w:t>
      </w:r>
      <w:proofErr w:type="spellEnd"/>
    </w:p>
    <w:p w:rsidR="00445622" w:rsidRDefault="00445622"/>
    <w:sectPr w:rsidR="00445622" w:rsidSect="001872FB">
      <w:type w:val="continuous"/>
      <w:pgSz w:w="11930" w:h="16800"/>
      <w:pgMar w:top="1580" w:right="1680" w:bottom="280" w:left="1680" w:header="720" w:footer="720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77091A"/>
    <w:rsid w:val="001872FB"/>
    <w:rsid w:val="00250E26"/>
    <w:rsid w:val="003853E9"/>
    <w:rsid w:val="00445622"/>
    <w:rsid w:val="005131D8"/>
    <w:rsid w:val="00691AA9"/>
    <w:rsid w:val="006A5DBC"/>
    <w:rsid w:val="0077091A"/>
    <w:rsid w:val="007A0D3F"/>
    <w:rsid w:val="0095561F"/>
    <w:rsid w:val="00B046C3"/>
    <w:rsid w:val="00B90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7091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70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7091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8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668</Words>
  <Characters>3808</Characters>
  <Application>Microsoft Office Word</Application>
  <DocSecurity>0</DocSecurity>
  <Lines>31</Lines>
  <Paragraphs>8</Paragraphs>
  <ScaleCrop>false</ScaleCrop>
  <Company/>
  <LinksUpToDate>false</LinksUpToDate>
  <CharactersWithSpaces>4468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Kurban</cp:lastModifiedBy>
  <cp:revision>6</cp:revision>
  <dcterms:created xsi:type="dcterms:W3CDTF">2022-03-09T08:16:00Z</dcterms:created>
  <dcterms:modified xsi:type="dcterms:W3CDTF">2022-03-16T14:20:00Z</dcterms:modified>
</cp:coreProperties>
</file>