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1A" w:rsidRPr="00B90F56" w:rsidRDefault="006A5DBC" w:rsidP="0077091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0F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begin"/>
      </w:r>
      <w:r w:rsidR="0077091A" w:rsidRPr="00B90F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instrText xml:space="preserve"> HYPERLINK "http://www.dagminobr.ru/documenty/prikazi_minobrnauki_rd/prikaz_0802218122_ot_3_marta_2022g" </w:instrText>
      </w:r>
      <w:r w:rsidRPr="00B90F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separate"/>
      </w:r>
      <w:r w:rsidR="0077091A" w:rsidRPr="00B90F56">
        <w:rPr>
          <w:rFonts w:ascii="Times New Roman" w:eastAsia="Times New Roman" w:hAnsi="Times New Roman" w:cs="Times New Roman"/>
          <w:b/>
          <w:color w:val="00408F"/>
          <w:sz w:val="32"/>
          <w:szCs w:val="32"/>
          <w:lang w:eastAsia="ru-RU"/>
        </w:rPr>
        <w:t>Приказ № 08-02-2-181/22 от 3 марта 2022г.</w:t>
      </w:r>
      <w:r w:rsidRPr="00B90F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end"/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408F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Об организации достижения показателя охвата детей деятельностью региональных центров в модуле «Мероприятия» в региональной автоматизированной системе «Навигатор дополнительного образования Республики Дагестан»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 в части достижения показателя охвата детей деятельностью региональных центров и развития способностей и талантов у детей и молодежи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ПРИКАЗЫВАЮ: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1. Принять исчерпывающие меры по достижению показателей федерального проекта «Успех каждого ребенка» национального проекта «Образование» в части развития способностей и талантов у детей и молодежи и достижения охвата детей деятельностью региональных центров через модуль «Мероприятия» в системе «Навигатор дополнительного образования детей Республики Дагестан» (далее – Навигатор).</w:t>
      </w:r>
    </w:p>
    <w:p w:rsidR="0077091A" w:rsidRPr="007A0D3F" w:rsidRDefault="0077091A" w:rsidP="007709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2. Руководителям государственных, муниципальных образовательных организаций, на базе которых созданы и создаются Детские технопарки  «</w:t>
      </w:r>
      <w:proofErr w:type="spellStart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Кванториум</w:t>
      </w:r>
      <w:proofErr w:type="spellEnd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 (Школьные «</w:t>
      </w:r>
      <w:proofErr w:type="spellStart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Кванториум</w:t>
      </w:r>
      <w:proofErr w:type="spellEnd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»), региональные центры выявления, поддержки и развития способностей и талантов у детей и молодежи, мобильные детские технопарки «</w:t>
      </w:r>
      <w:proofErr w:type="spellStart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Кванториум</w:t>
      </w:r>
      <w:proofErr w:type="spellEnd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», Центры «IT-куб» (далее – Региональные центры), совместно с руководителями муниципальных образований городских округов:  Махачкала, Каспийск, Дербент, Кизляр и  Буйнакск: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2.1. Сформировать календарь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и др. (далее – Мероприятия).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2.2. Обеспечить внесение Мероприятий в модуль «Мероприятия» системы «Навигатор» в срок до 12 марта 2022 года (далее – Ежемесячно).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2.3. Назначить ответственных лиц по информационно-методическому и техническому сопровождению Мероприятий.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 xml:space="preserve">2.4. Оказать помощь учащимся и родителям (законным представителям) </w:t>
      </w:r>
      <w:proofErr w:type="gramStart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при</w:t>
      </w:r>
      <w:proofErr w:type="gramEnd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proofErr w:type="gramStart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подачи</w:t>
      </w:r>
      <w:proofErr w:type="gramEnd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заявок на Мероприятия через систему «Навигатор».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2.5. Организовать с привлечением средств массовой информации (печатные издания, телевидение, радио, официальные сайты, в том числе группы в социальных сетях) информирование о внедрении модуля «Мероприятия» в системе «Навигатор».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3. Руководителям муниципальных образований и подведомственных образовательных организаций: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3.1. Направить предложения для формирования перечня мероприятий по использованию ресурсов Региональных центров и организовать участие обучающихся в мероприятиях.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3.2. Оказать помощь учащимся и родителям (законным представителям) в регистрации на Мероприятия с использованием ресурсов технического обеспечения образовательных организаций, провести вводные занятия в образовательных учреждениях на уроках информатики по регистрации и участию учащихся в мероприятиях на сайте «Навигатор».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3.3. Провести с привлечением средств массовой информаций (печатные издания, телевидение, радио, официальные сайты, в том числе группы в социальных сетях) информирование о проводимых мероприятиях и записи на них.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4. ГБУ ДО РД «Малая академия наук Республики Дагестан» и ГАОУ ДО РД «Региональный центр выявления, поддержки и развития способностей и талантов у детей и молодежи «Альтаир» (</w:t>
      </w:r>
      <w:proofErr w:type="spellStart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Дибирова</w:t>
      </w:r>
      <w:proofErr w:type="spellEnd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А.И.):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4.1. Организовать семинар-совещание с руководителями Региональных центров и муниципальными органами управления образованием городов и районов по организации работы в модуле «Мероприятия» системы «Навигатор».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4.2. Провести работу по созданию видеороликов по работе с Модулем «Мероприятия».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4.3. ГБУ ДО РД «Малая академия наук РД» (</w:t>
      </w:r>
      <w:proofErr w:type="spellStart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Дибирова</w:t>
      </w:r>
      <w:proofErr w:type="spellEnd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А.И.) организовать работу по созданию видео уроков по работе с модулем «Мероприятия» в системе «Навигатор».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4.4. Представить в Управление по воспитательной работе и дополнительного образования </w:t>
      </w:r>
      <w:proofErr w:type="spellStart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Минобрнауки</w:t>
      </w:r>
      <w:proofErr w:type="spellEnd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РД (Калмыкова Л.П.) еженедельную информацию по достижению показателя охвата детей деятельностью Региональных центров в модуле «Мероприятия» система «Навигатор».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5. </w:t>
      </w:r>
      <w:proofErr w:type="gramStart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Контроль за</w:t>
      </w:r>
      <w:proofErr w:type="gramEnd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исполнением настоящего приказа возложить на заместителя министра </w:t>
      </w:r>
      <w:proofErr w:type="spellStart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Далгатову</w:t>
      </w:r>
      <w:proofErr w:type="spellEnd"/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А.О.</w:t>
      </w:r>
    </w:p>
    <w:p w:rsidR="0077091A" w:rsidRPr="007A0D3F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A0D3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> </w:t>
      </w:r>
    </w:p>
    <w:p w:rsidR="0077091A" w:rsidRPr="0077091A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77091A">
        <w:rPr>
          <w:rFonts w:ascii="Verdana" w:eastAsia="Times New Roman" w:hAnsi="Verdana" w:cs="Times New Roman"/>
          <w:b/>
          <w:bCs/>
          <w:color w:val="434343"/>
          <w:sz w:val="16"/>
          <w:lang w:eastAsia="ru-RU"/>
        </w:rPr>
        <w:t> </w:t>
      </w:r>
    </w:p>
    <w:p w:rsidR="0077091A" w:rsidRPr="0077091A" w:rsidRDefault="0077091A" w:rsidP="0077091A">
      <w:pPr>
        <w:shd w:val="clear" w:color="auto" w:fill="FFFFFF"/>
        <w:spacing w:before="12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77091A">
        <w:rPr>
          <w:rFonts w:ascii="Verdana" w:eastAsia="Times New Roman" w:hAnsi="Verdana" w:cs="Times New Roman"/>
          <w:b/>
          <w:bCs/>
          <w:color w:val="434343"/>
          <w:sz w:val="16"/>
          <w:lang w:eastAsia="ru-RU"/>
        </w:rPr>
        <w:t>Временно исполняющий</w:t>
      </w:r>
    </w:p>
    <w:p w:rsidR="0077091A" w:rsidRPr="0077091A" w:rsidRDefault="0077091A" w:rsidP="0077091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77091A">
        <w:rPr>
          <w:rFonts w:ascii="Verdana" w:eastAsia="Times New Roman" w:hAnsi="Verdana" w:cs="Times New Roman"/>
          <w:b/>
          <w:bCs/>
          <w:color w:val="434343"/>
          <w:sz w:val="16"/>
          <w:lang w:eastAsia="ru-RU"/>
        </w:rPr>
        <w:t xml:space="preserve">обязанности министра                                                                                                 Я. </w:t>
      </w:r>
      <w:proofErr w:type="spellStart"/>
      <w:r w:rsidRPr="0077091A">
        <w:rPr>
          <w:rFonts w:ascii="Verdana" w:eastAsia="Times New Roman" w:hAnsi="Verdana" w:cs="Times New Roman"/>
          <w:b/>
          <w:bCs/>
          <w:color w:val="434343"/>
          <w:sz w:val="16"/>
          <w:lang w:eastAsia="ru-RU"/>
        </w:rPr>
        <w:t>Бучаев</w:t>
      </w:r>
      <w:proofErr w:type="spellEnd"/>
    </w:p>
    <w:p w:rsidR="00445622" w:rsidRDefault="00445622"/>
    <w:sectPr w:rsidR="00445622" w:rsidSect="001872FB">
      <w:type w:val="continuous"/>
      <w:pgSz w:w="11930" w:h="16800"/>
      <w:pgMar w:top="1580" w:right="1680" w:bottom="280" w:left="168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7091A"/>
    <w:rsid w:val="001872FB"/>
    <w:rsid w:val="00250E26"/>
    <w:rsid w:val="003853E9"/>
    <w:rsid w:val="00445622"/>
    <w:rsid w:val="005131D8"/>
    <w:rsid w:val="00691AA9"/>
    <w:rsid w:val="006A5DBC"/>
    <w:rsid w:val="0077091A"/>
    <w:rsid w:val="007A0D3F"/>
    <w:rsid w:val="0095561F"/>
    <w:rsid w:val="00B046C3"/>
    <w:rsid w:val="00B9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09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09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8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Kurban</cp:lastModifiedBy>
  <cp:revision>6</cp:revision>
  <dcterms:created xsi:type="dcterms:W3CDTF">2022-03-09T08:16:00Z</dcterms:created>
  <dcterms:modified xsi:type="dcterms:W3CDTF">2022-03-16T14:20:00Z</dcterms:modified>
</cp:coreProperties>
</file>